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87FD" w14:textId="75C57C6E" w:rsidR="009018DF" w:rsidRDefault="009018DF" w:rsidP="009018DF">
      <w:pPr>
        <w:pStyle w:val="NormalWeb"/>
        <w:jc w:val="both"/>
        <w:rPr>
          <w:rFonts w:ascii="Garamond" w:eastAsiaTheme="minorHAnsi" w:hAnsi="Garamond" w:cstheme="minorBidi"/>
          <w:b/>
          <w:bCs/>
          <w:color w:val="000000"/>
          <w:lang w:val="en-GB"/>
        </w:rPr>
      </w:pPr>
      <w:r>
        <w:rPr>
          <w:rFonts w:ascii="Garamond" w:eastAsiaTheme="minorHAnsi" w:hAnsi="Garamond" w:cstheme="minorBidi"/>
          <w:b/>
          <w:bCs/>
          <w:color w:val="000000"/>
          <w:lang w:val="en-GB"/>
        </w:rPr>
        <w:t>DGPC/THP/TSU/CS-01/2025/4943</w:t>
      </w:r>
      <w:r>
        <w:rPr>
          <w:rFonts w:ascii="Garamond" w:eastAsiaTheme="minorHAnsi" w:hAnsi="Garamond" w:cstheme="minorBidi"/>
          <w:b/>
          <w:bCs/>
          <w:color w:val="000000"/>
          <w:lang w:val="en-GB"/>
        </w:rPr>
        <w:tab/>
      </w:r>
      <w:r>
        <w:rPr>
          <w:rFonts w:ascii="Garamond" w:eastAsiaTheme="minorHAnsi" w:hAnsi="Garamond" w:cstheme="minorBidi"/>
          <w:b/>
          <w:bCs/>
          <w:color w:val="000000"/>
          <w:lang w:val="en-GB"/>
        </w:rPr>
        <w:tab/>
      </w:r>
      <w:r>
        <w:rPr>
          <w:rFonts w:ascii="Garamond" w:eastAsiaTheme="minorHAnsi" w:hAnsi="Garamond" w:cstheme="minorBidi"/>
          <w:b/>
          <w:bCs/>
          <w:color w:val="000000"/>
          <w:lang w:val="en-GB"/>
        </w:rPr>
        <w:tab/>
      </w:r>
      <w:r>
        <w:rPr>
          <w:rFonts w:ascii="Garamond" w:eastAsiaTheme="minorHAnsi" w:hAnsi="Garamond" w:cstheme="minorBidi"/>
          <w:b/>
          <w:bCs/>
          <w:color w:val="000000"/>
          <w:lang w:val="en-GB"/>
        </w:rPr>
        <w:tab/>
      </w:r>
      <w:r>
        <w:rPr>
          <w:rFonts w:ascii="Garamond" w:eastAsiaTheme="minorHAnsi" w:hAnsi="Garamond" w:cstheme="minorBidi"/>
          <w:b/>
          <w:bCs/>
          <w:color w:val="000000"/>
          <w:lang w:val="en-GB"/>
        </w:rPr>
        <w:tab/>
        <w:t xml:space="preserve">    16/05/2025</w:t>
      </w:r>
    </w:p>
    <w:p w14:paraId="60F795FD" w14:textId="2167122A" w:rsidR="00947494" w:rsidRPr="00947494" w:rsidRDefault="009018DF" w:rsidP="00947494">
      <w:pPr>
        <w:pStyle w:val="NormalWeb"/>
        <w:ind w:left="2160" w:firstLine="720"/>
        <w:jc w:val="both"/>
        <w:rPr>
          <w:rFonts w:ascii="Garamond" w:eastAsiaTheme="minorHAnsi" w:hAnsi="Garamond" w:cstheme="minorBidi"/>
          <w:b/>
          <w:bCs/>
          <w:color w:val="000000"/>
          <w:lang w:val="en-GB"/>
        </w:rPr>
      </w:pPr>
      <w:r>
        <w:rPr>
          <w:rFonts w:ascii="Garamond" w:eastAsiaTheme="minorHAnsi" w:hAnsi="Garamond" w:cstheme="minorBidi"/>
          <w:b/>
          <w:bCs/>
          <w:color w:val="000000"/>
          <w:lang w:val="en-GB"/>
        </w:rPr>
        <w:t>TIME</w:t>
      </w:r>
      <w:r w:rsidR="00947494" w:rsidRPr="00947494">
        <w:rPr>
          <w:rFonts w:ascii="Garamond" w:eastAsiaTheme="minorHAnsi" w:hAnsi="Garamond" w:cstheme="minorBidi"/>
          <w:b/>
          <w:bCs/>
          <w:color w:val="000000"/>
          <w:lang w:val="en-GB"/>
        </w:rPr>
        <w:t xml:space="preserve"> EXTENSION NOTICE</w:t>
      </w:r>
    </w:p>
    <w:p w14:paraId="75026FC8" w14:textId="77777777" w:rsidR="005C73D4" w:rsidRDefault="00775539" w:rsidP="005C73D4">
      <w:pPr>
        <w:spacing w:before="100" w:beforeAutospacing="1" w:after="100" w:afterAutospacing="1" w:line="240" w:lineRule="auto"/>
        <w:jc w:val="both"/>
        <w:rPr>
          <w:rFonts w:ascii="Garamond" w:hAnsi="Garamond"/>
        </w:rPr>
      </w:pPr>
      <w:r w:rsidRPr="005C73D4">
        <w:rPr>
          <w:rFonts w:ascii="Garamond" w:hAnsi="Garamond"/>
          <w:color w:val="000000"/>
        </w:rPr>
        <w:t>The deadline for submission of the Bid for “</w:t>
      </w:r>
      <w:r w:rsidR="00A443DE" w:rsidRPr="005C73D4">
        <w:rPr>
          <w:rFonts w:ascii="Garamond" w:eastAsia="Calibri" w:hAnsi="Garamond" w:cs="Times New Roman"/>
          <w:b/>
          <w:color w:val="000000" w:themeColor="text1"/>
        </w:rPr>
        <w:t xml:space="preserve">Exploratory Core Drilling works at </w:t>
      </w:r>
      <w:proofErr w:type="spellStart"/>
      <w:r w:rsidR="00A443DE" w:rsidRPr="005C73D4">
        <w:rPr>
          <w:rFonts w:ascii="Garamond" w:eastAsia="Calibri" w:hAnsi="Garamond" w:cs="Times New Roman"/>
          <w:b/>
          <w:color w:val="000000" w:themeColor="text1"/>
        </w:rPr>
        <w:t>Wangkha</w:t>
      </w:r>
      <w:proofErr w:type="spellEnd"/>
      <w:r w:rsidR="00A443DE" w:rsidRPr="005C73D4">
        <w:rPr>
          <w:rFonts w:ascii="Garamond" w:eastAsia="Calibri" w:hAnsi="Garamond" w:cs="Times New Roman"/>
          <w:b/>
          <w:color w:val="000000" w:themeColor="text1"/>
        </w:rPr>
        <w:t xml:space="preserve"> Dam, THP</w:t>
      </w:r>
      <w:r w:rsidRPr="005C73D4">
        <w:rPr>
          <w:rFonts w:ascii="Garamond" w:hAnsi="Garamond"/>
          <w:color w:val="000000"/>
        </w:rPr>
        <w:t xml:space="preserve">” </w:t>
      </w:r>
      <w:r w:rsidR="00616038" w:rsidRPr="005C73D4">
        <w:rPr>
          <w:rFonts w:ascii="Garamond" w:hAnsi="Garamond"/>
          <w:color w:val="000000"/>
        </w:rPr>
        <w:t xml:space="preserve">which was </w:t>
      </w:r>
      <w:r w:rsidRPr="005C73D4">
        <w:rPr>
          <w:rFonts w:ascii="Garamond" w:hAnsi="Garamond"/>
          <w:color w:val="000000"/>
        </w:rPr>
        <w:t xml:space="preserve">scheduled for opening on </w:t>
      </w:r>
      <w:r w:rsidR="00A443DE" w:rsidRPr="005C73D4">
        <w:rPr>
          <w:rFonts w:ascii="Garamond" w:hAnsi="Garamond"/>
          <w:color w:val="000000"/>
        </w:rPr>
        <w:t>May</w:t>
      </w:r>
      <w:r w:rsidRPr="005C73D4">
        <w:rPr>
          <w:rFonts w:ascii="Garamond" w:hAnsi="Garamond"/>
          <w:color w:val="000000"/>
        </w:rPr>
        <w:t xml:space="preserve"> </w:t>
      </w:r>
      <w:r w:rsidR="00A443DE" w:rsidRPr="005C73D4">
        <w:rPr>
          <w:rFonts w:ascii="Garamond" w:hAnsi="Garamond"/>
          <w:color w:val="000000"/>
        </w:rPr>
        <w:t>16</w:t>
      </w:r>
      <w:r w:rsidRPr="005C73D4">
        <w:rPr>
          <w:rFonts w:ascii="Garamond" w:hAnsi="Garamond"/>
          <w:color w:val="000000"/>
        </w:rPr>
        <w:t xml:space="preserve">, 2025 is hereby extended till </w:t>
      </w:r>
      <w:r w:rsidR="00A443DE" w:rsidRPr="005C73D4">
        <w:rPr>
          <w:rFonts w:ascii="Garamond" w:hAnsi="Garamond"/>
          <w:b/>
          <w:bCs/>
          <w:color w:val="000000"/>
        </w:rPr>
        <w:t>May</w:t>
      </w:r>
      <w:r w:rsidRPr="005C73D4">
        <w:rPr>
          <w:rFonts w:ascii="Garamond" w:hAnsi="Garamond"/>
          <w:b/>
          <w:bCs/>
          <w:color w:val="000000"/>
        </w:rPr>
        <w:t xml:space="preserve"> </w:t>
      </w:r>
      <w:r w:rsidR="00EE389E" w:rsidRPr="005C73D4">
        <w:rPr>
          <w:rFonts w:ascii="Garamond" w:hAnsi="Garamond"/>
          <w:b/>
          <w:bCs/>
          <w:color w:val="000000"/>
        </w:rPr>
        <w:t>30</w:t>
      </w:r>
      <w:r w:rsidRPr="005C73D4">
        <w:rPr>
          <w:rFonts w:ascii="Garamond" w:hAnsi="Garamond"/>
          <w:b/>
          <w:bCs/>
          <w:color w:val="000000"/>
        </w:rPr>
        <w:t xml:space="preserve">, 2025 </w:t>
      </w:r>
      <w:r w:rsidRPr="005C73D4">
        <w:rPr>
          <w:rFonts w:ascii="Garamond" w:hAnsi="Garamond"/>
          <w:color w:val="000000"/>
        </w:rPr>
        <w:t>up to 1</w:t>
      </w:r>
      <w:r w:rsidR="00A443DE" w:rsidRPr="005C73D4">
        <w:rPr>
          <w:rFonts w:ascii="Garamond" w:hAnsi="Garamond"/>
          <w:color w:val="000000"/>
        </w:rPr>
        <w:t>1</w:t>
      </w:r>
      <w:r w:rsidRPr="005C73D4">
        <w:rPr>
          <w:rFonts w:ascii="Garamond" w:hAnsi="Garamond"/>
          <w:color w:val="000000"/>
        </w:rPr>
        <w:t>:00 Hours (BST) and shall be opened on the same day at 1</w:t>
      </w:r>
      <w:r w:rsidR="00A443DE" w:rsidRPr="005C73D4">
        <w:rPr>
          <w:rFonts w:ascii="Garamond" w:hAnsi="Garamond"/>
          <w:color w:val="000000"/>
        </w:rPr>
        <w:t>2</w:t>
      </w:r>
      <w:r w:rsidRPr="005C73D4">
        <w:rPr>
          <w:rFonts w:ascii="Garamond" w:hAnsi="Garamond"/>
          <w:color w:val="000000"/>
        </w:rPr>
        <w:t>:00 Hours (BST).</w:t>
      </w:r>
      <w:r w:rsidR="005C73D4" w:rsidRPr="005C73D4">
        <w:rPr>
          <w:rFonts w:ascii="Garamond" w:hAnsi="Garamond"/>
        </w:rPr>
        <w:t xml:space="preserve"> </w:t>
      </w:r>
    </w:p>
    <w:p w14:paraId="5A230033" w14:textId="058FB43E" w:rsidR="005C73D4" w:rsidRPr="005C73D4" w:rsidRDefault="005C73D4" w:rsidP="005C73D4">
      <w:pPr>
        <w:spacing w:before="100" w:beforeAutospacing="1" w:after="100" w:afterAutospacing="1" w:line="240" w:lineRule="auto"/>
        <w:jc w:val="both"/>
        <w:rPr>
          <w:rFonts w:ascii="Garamond" w:hAnsi="Garamond"/>
        </w:rPr>
      </w:pPr>
      <w:r w:rsidRPr="005C73D4">
        <w:rPr>
          <w:rFonts w:ascii="Garamond" w:hAnsi="Garamond"/>
        </w:rPr>
        <w:t xml:space="preserve">Subsequently, the bid against the above tender must be valid till </w:t>
      </w:r>
      <w:r w:rsidRPr="005C73D4">
        <w:rPr>
          <w:rFonts w:ascii="Garamond" w:hAnsi="Garamond"/>
          <w:b/>
          <w:bCs/>
        </w:rPr>
        <w:t>July 29,2025</w:t>
      </w:r>
      <w:r w:rsidRPr="005C73D4">
        <w:rPr>
          <w:rFonts w:ascii="Garamond" w:hAnsi="Garamond"/>
        </w:rPr>
        <w:t xml:space="preserve"> and Bid Security must be valid up to </w:t>
      </w:r>
      <w:r w:rsidRPr="005C73D4">
        <w:rPr>
          <w:rFonts w:ascii="Garamond" w:hAnsi="Garamond"/>
          <w:b/>
          <w:bCs/>
        </w:rPr>
        <w:t>August 28,2025.</w:t>
      </w:r>
    </w:p>
    <w:p w14:paraId="28578013" w14:textId="798753DF" w:rsidR="00775539" w:rsidRDefault="00775539" w:rsidP="0030315B">
      <w:pPr>
        <w:pStyle w:val="NormalWeb"/>
        <w:jc w:val="both"/>
        <w:rPr>
          <w:rFonts w:ascii="Garamond" w:eastAsiaTheme="minorHAnsi" w:hAnsi="Garamond" w:cstheme="minorBidi"/>
          <w:color w:val="000000"/>
          <w:lang w:val="en-GB"/>
        </w:rPr>
      </w:pPr>
      <w:r w:rsidRPr="00775539">
        <w:rPr>
          <w:rFonts w:ascii="Garamond" w:eastAsiaTheme="minorHAnsi" w:hAnsi="Garamond" w:cstheme="minorBidi"/>
          <w:color w:val="000000"/>
          <w:lang w:val="en-GB"/>
        </w:rPr>
        <w:t xml:space="preserve">All other terms and conditions of the Tender shall remain the same, unless otherwise notified through amendment. </w:t>
      </w:r>
    </w:p>
    <w:p w14:paraId="084ECDCA" w14:textId="77777777" w:rsidR="00775539" w:rsidRDefault="00775539" w:rsidP="0030315B">
      <w:pPr>
        <w:pStyle w:val="NormalWeb"/>
        <w:jc w:val="both"/>
        <w:rPr>
          <w:rFonts w:ascii="Garamond" w:eastAsiaTheme="minorHAnsi" w:hAnsi="Garamond" w:cstheme="minorBidi"/>
          <w:color w:val="000000"/>
          <w:lang w:val="en-GB"/>
        </w:rPr>
      </w:pPr>
    </w:p>
    <w:p w14:paraId="01DFE51F" w14:textId="77777777" w:rsidR="00BD405C" w:rsidRDefault="00BD405C" w:rsidP="0030315B">
      <w:pPr>
        <w:pStyle w:val="NormalWeb"/>
        <w:jc w:val="both"/>
        <w:rPr>
          <w:rFonts w:ascii="Garamond" w:eastAsiaTheme="minorHAnsi" w:hAnsi="Garamond" w:cstheme="minorBidi"/>
          <w:color w:val="000000"/>
          <w:lang w:val="en-GB"/>
        </w:rPr>
      </w:pPr>
    </w:p>
    <w:p w14:paraId="7FD4E1F9" w14:textId="07463973" w:rsidR="00775539" w:rsidRPr="009018DF" w:rsidRDefault="00775539" w:rsidP="00775539">
      <w:pPr>
        <w:pStyle w:val="NormalWeb"/>
        <w:spacing w:before="0" w:beforeAutospacing="0" w:after="0" w:afterAutospacing="0"/>
        <w:jc w:val="both"/>
        <w:rPr>
          <w:rFonts w:ascii="Garamond" w:eastAsiaTheme="minorHAnsi" w:hAnsi="Garamond" w:cstheme="minorBidi"/>
          <w:b/>
          <w:bCs/>
          <w:color w:val="000000"/>
          <w:lang w:val="en-GB"/>
        </w:rPr>
      </w:pPr>
      <w:r w:rsidRPr="009018DF">
        <w:rPr>
          <w:rFonts w:ascii="Garamond" w:eastAsiaTheme="minorHAnsi" w:hAnsi="Garamond" w:cstheme="minorBidi"/>
          <w:b/>
          <w:bCs/>
          <w:color w:val="000000"/>
          <w:lang w:val="en-GB"/>
        </w:rPr>
        <w:t>Head, Technical Support Unit</w:t>
      </w:r>
    </w:p>
    <w:p w14:paraId="373DF680" w14:textId="11307E6A" w:rsidR="00BD405C" w:rsidRPr="009018DF" w:rsidRDefault="00BD405C" w:rsidP="00775539">
      <w:pPr>
        <w:pStyle w:val="NormalWeb"/>
        <w:spacing w:before="0" w:beforeAutospacing="0" w:after="0" w:afterAutospacing="0"/>
        <w:jc w:val="both"/>
        <w:rPr>
          <w:rFonts w:ascii="Garamond" w:eastAsiaTheme="minorHAnsi" w:hAnsi="Garamond" w:cstheme="minorBidi"/>
          <w:b/>
          <w:bCs/>
          <w:color w:val="000000"/>
          <w:lang w:val="en-GB"/>
        </w:rPr>
      </w:pPr>
      <w:r w:rsidRPr="009018DF">
        <w:rPr>
          <w:rFonts w:ascii="Garamond" w:eastAsiaTheme="minorHAnsi" w:hAnsi="Garamond" w:cstheme="minorBidi"/>
          <w:b/>
          <w:bCs/>
          <w:color w:val="000000"/>
          <w:lang w:val="en-GB"/>
        </w:rPr>
        <w:t>Tala Hydropower Plant</w:t>
      </w:r>
    </w:p>
    <w:p w14:paraId="6579C4ED" w14:textId="4B39F50A" w:rsidR="00D86BB1" w:rsidRPr="009018DF" w:rsidRDefault="00775539" w:rsidP="00775539">
      <w:pPr>
        <w:pStyle w:val="NormalWeb"/>
        <w:spacing w:before="0" w:beforeAutospacing="0" w:after="0" w:afterAutospacing="0"/>
        <w:jc w:val="both"/>
        <w:rPr>
          <w:rFonts w:ascii="Garamond" w:hAnsi="Garamond"/>
          <w:b/>
          <w:bCs/>
          <w:color w:val="000000"/>
        </w:rPr>
      </w:pPr>
      <w:r w:rsidRPr="009018DF">
        <w:rPr>
          <w:rFonts w:ascii="Garamond" w:eastAsiaTheme="minorHAnsi" w:hAnsi="Garamond" w:cstheme="minorBidi"/>
          <w:b/>
          <w:bCs/>
          <w:color w:val="000000"/>
          <w:lang w:val="en-GB"/>
        </w:rPr>
        <w:t xml:space="preserve"> </w:t>
      </w:r>
    </w:p>
    <w:p w14:paraId="0CB9EC39" w14:textId="1710299E" w:rsidR="00EA430E" w:rsidRPr="00775539" w:rsidRDefault="00EA430E" w:rsidP="0030315B">
      <w:pPr>
        <w:pStyle w:val="NormalWeb"/>
        <w:jc w:val="both"/>
        <w:rPr>
          <w:rFonts w:ascii="Garamond" w:hAnsi="Garamond"/>
          <w:color w:val="000000"/>
        </w:rPr>
      </w:pPr>
    </w:p>
    <w:sectPr w:rsidR="00EA430E" w:rsidRPr="00775539" w:rsidSect="00EA430E">
      <w:headerReference w:type="default" r:id="rId8"/>
      <w:footerReference w:type="default" r:id="rId9"/>
      <w:pgSz w:w="11906" w:h="16838"/>
      <w:pgMar w:top="1560" w:right="1440" w:bottom="1440" w:left="1440" w:header="993" w:footer="2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A7619" w14:textId="77777777" w:rsidR="00C52B55" w:rsidRDefault="00C52B55" w:rsidP="006B5D65">
      <w:pPr>
        <w:spacing w:after="0" w:line="240" w:lineRule="auto"/>
      </w:pPr>
      <w:r>
        <w:separator/>
      </w:r>
    </w:p>
  </w:endnote>
  <w:endnote w:type="continuationSeparator" w:id="0">
    <w:p w14:paraId="1C0BC6F1" w14:textId="77777777" w:rsidR="00C52B55" w:rsidRDefault="00C52B55" w:rsidP="006B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B839F" w14:textId="77777777" w:rsidR="0099308D" w:rsidRPr="0099308D" w:rsidRDefault="00000000" w:rsidP="00EA430E">
    <w:pPr>
      <w:spacing w:after="0" w:line="240" w:lineRule="auto"/>
      <w:ind w:left="-1418" w:right="-1418"/>
      <w:jc w:val="center"/>
      <w:rPr>
        <w:rFonts w:ascii="Garamond" w:eastAsia="Trebuchet MS" w:hAnsi="Garamond" w:cs="Trebuchet MS"/>
        <w:b/>
        <w:sz w:val="20"/>
        <w:szCs w:val="20"/>
      </w:rPr>
    </w:pPr>
    <w:bookmarkStart w:id="0" w:name="_Hlk121321145"/>
    <w:r>
      <w:rPr>
        <w:rFonts w:ascii="Garamond" w:hAnsi="Garamond"/>
        <w:sz w:val="20"/>
        <w:szCs w:val="20"/>
      </w:rPr>
      <w:pict w14:anchorId="08DD087B">
        <v:rect id="_x0000_i1025" style="width:634.3pt;height:.5pt;mso-position-horizontal:absolute" o:hralign="center" o:hrstd="t" o:hr="t" fillcolor="#a0a0a0" stroked="f"/>
      </w:pict>
    </w:r>
    <w:bookmarkEnd w:id="0"/>
  </w:p>
  <w:p w14:paraId="2965220F" w14:textId="77777777" w:rsidR="00EA430E" w:rsidRPr="00EA430E" w:rsidRDefault="00EA430E" w:rsidP="00EA430E">
    <w:pPr>
      <w:spacing w:after="0" w:line="240" w:lineRule="auto"/>
      <w:ind w:left="-1418" w:right="-1418"/>
      <w:jc w:val="center"/>
      <w:rPr>
        <w:rFonts w:ascii="Garamond" w:eastAsia="Trebuchet MS" w:hAnsi="Garamond" w:cs="Trebuchet MS"/>
        <w:b/>
        <w:sz w:val="20"/>
        <w:szCs w:val="20"/>
      </w:rPr>
    </w:pPr>
    <w:r w:rsidRPr="00EA430E">
      <w:rPr>
        <w:rFonts w:ascii="Garamond" w:eastAsia="Trebuchet MS" w:hAnsi="Garamond" w:cs="Trebuchet MS"/>
        <w:b/>
        <w:sz w:val="20"/>
        <w:szCs w:val="20"/>
      </w:rPr>
      <w:t>Druk Green Power Corporation Limited</w:t>
    </w:r>
  </w:p>
  <w:p w14:paraId="27D8753D" w14:textId="55FC4013" w:rsidR="00B50C60" w:rsidRPr="001D6896" w:rsidRDefault="00947494" w:rsidP="00B50C60">
    <w:pPr>
      <w:pStyle w:val="BasicParagraph"/>
      <w:spacing w:line="240" w:lineRule="auto"/>
      <w:ind w:left="-1354" w:right="-1267"/>
      <w:jc w:val="center"/>
      <w:rPr>
        <w:rFonts w:ascii="Garamond" w:hAnsi="Garamond" w:cs="Trebuchet MS"/>
        <w:b/>
        <w:bCs/>
        <w:caps/>
        <w:sz w:val="16"/>
        <w:szCs w:val="16"/>
      </w:rPr>
    </w:pPr>
    <w:r>
      <w:rPr>
        <w:rFonts w:ascii="Garamond" w:hAnsi="Garamond" w:cs="Trebuchet MS"/>
        <w:b/>
        <w:bCs/>
        <w:caps/>
        <w:sz w:val="16"/>
        <w:szCs w:val="16"/>
      </w:rPr>
      <w:t>TECHNICAL SUPPORT UNIT</w:t>
    </w:r>
    <w:r w:rsidR="00B50C60">
      <w:rPr>
        <w:rFonts w:ascii="Garamond" w:hAnsi="Garamond" w:cs="Trebuchet MS"/>
        <w:b/>
        <w:bCs/>
        <w:caps/>
        <w:sz w:val="16"/>
        <w:szCs w:val="16"/>
      </w:rPr>
      <w:t xml:space="preserve">, </w:t>
    </w:r>
    <w:r w:rsidR="00B50C60" w:rsidRPr="001D6896">
      <w:rPr>
        <w:rFonts w:ascii="Garamond" w:hAnsi="Garamond" w:cs="Trebuchet MS"/>
        <w:b/>
        <w:bCs/>
        <w:caps/>
        <w:sz w:val="16"/>
        <w:szCs w:val="16"/>
      </w:rPr>
      <w:t>TALA HYDROPOWER PLANT</w:t>
    </w:r>
    <w:r w:rsidR="00B50C60">
      <w:rPr>
        <w:rFonts w:ascii="Garamond" w:hAnsi="Garamond" w:cs="Trebuchet MS"/>
        <w:b/>
        <w:bCs/>
        <w:caps/>
        <w:sz w:val="16"/>
        <w:szCs w:val="16"/>
      </w:rPr>
      <w:t>.</w:t>
    </w:r>
  </w:p>
  <w:p w14:paraId="36166C31" w14:textId="12CB7940" w:rsidR="00EA430E" w:rsidRPr="00B50C60" w:rsidRDefault="00B50C60" w:rsidP="00B50C60">
    <w:pPr>
      <w:spacing w:after="200" w:line="240" w:lineRule="auto"/>
      <w:ind w:left="-1418" w:right="-1418"/>
      <w:jc w:val="center"/>
      <w:rPr>
        <w:rFonts w:ascii="Garamond" w:eastAsia="Trebuchet MS" w:hAnsi="Garamond" w:cs="Trebuchet MS"/>
        <w:sz w:val="20"/>
        <w:szCs w:val="20"/>
      </w:rPr>
    </w:pPr>
    <w:r w:rsidRPr="001D6896">
      <w:rPr>
        <w:rFonts w:ascii="Garamond" w:hAnsi="Garamond" w:cs="Trebuchet MS"/>
        <w:sz w:val="16"/>
        <w:szCs w:val="16"/>
      </w:rPr>
      <w:t xml:space="preserve">Post Box. 21007, </w:t>
    </w:r>
    <w:proofErr w:type="spellStart"/>
    <w:r w:rsidRPr="001D6896">
      <w:rPr>
        <w:rFonts w:ascii="Garamond" w:hAnsi="Garamond" w:cs="Trebuchet MS"/>
        <w:sz w:val="16"/>
        <w:szCs w:val="16"/>
      </w:rPr>
      <w:t>Rinchentse</w:t>
    </w:r>
    <w:proofErr w:type="spellEnd"/>
    <w:r w:rsidRPr="001D6896">
      <w:rPr>
        <w:rFonts w:ascii="Garamond" w:hAnsi="Garamond" w:cs="Trebuchet MS"/>
        <w:sz w:val="16"/>
        <w:szCs w:val="16"/>
      </w:rPr>
      <w:t>, Bhutan. PABX. +975-77182010. Phone No. +975-5-</w:t>
    </w:r>
    <w:proofErr w:type="gramStart"/>
    <w:r w:rsidRPr="001D6896">
      <w:rPr>
        <w:rFonts w:ascii="Garamond" w:hAnsi="Garamond" w:cs="Trebuchet MS"/>
        <w:sz w:val="16"/>
        <w:szCs w:val="16"/>
      </w:rPr>
      <w:t>77182043,</w:t>
    </w:r>
    <w:r w:rsidR="00EA430E">
      <w:rPr>
        <w:rFonts w:ascii="Garamond" w:eastAsia="Trebuchet MS" w:hAnsi="Garamond" w:cs="Trebuchet MS"/>
        <w:sz w:val="20"/>
        <w:szCs w:val="20"/>
      </w:rPr>
      <w:t xml:space="preserve">  </w:t>
    </w:r>
    <w:r>
      <w:rPr>
        <w:rFonts w:ascii="Garamond" w:eastAsia="Trebuchet MS" w:hAnsi="Garamond" w:cs="Trebuchet MS"/>
        <w:sz w:val="20"/>
        <w:szCs w:val="20"/>
      </w:rPr>
      <w:t>Web</w:t>
    </w:r>
    <w:proofErr w:type="gramEnd"/>
    <w:r>
      <w:rPr>
        <w:rFonts w:ascii="Garamond" w:eastAsia="Trebuchet MS" w:hAnsi="Garamond" w:cs="Trebuchet MS"/>
        <w:sz w:val="20"/>
        <w:szCs w:val="20"/>
      </w:rPr>
      <w:t>:</w:t>
    </w:r>
    <w:r w:rsidR="00EA430E">
      <w:rPr>
        <w:rFonts w:ascii="Garamond" w:eastAsia="Trebuchet MS" w:hAnsi="Garamond" w:cs="Trebuchet MS"/>
        <w:sz w:val="20"/>
        <w:szCs w:val="20"/>
      </w:rPr>
      <w:t xml:space="preserve"> </w:t>
    </w:r>
    <w:hyperlink r:id="rId1" w:history="1">
      <w:r w:rsidR="00EA430E" w:rsidRPr="00590E60">
        <w:rPr>
          <w:rStyle w:val="Hyperlink"/>
          <w:rFonts w:ascii="Garamond" w:eastAsia="Trebuchet MS" w:hAnsi="Garamond" w:cs="Trebuchet MS"/>
          <w:sz w:val="20"/>
          <w:szCs w:val="20"/>
        </w:rPr>
        <w:t>www.drukgreen.bt</w:t>
      </w:r>
    </w:hyperlink>
  </w:p>
  <w:p w14:paraId="15417523" w14:textId="77777777" w:rsidR="0099308D" w:rsidRPr="00EA430E" w:rsidRDefault="00000000" w:rsidP="00EA430E">
    <w:pPr>
      <w:spacing w:after="0" w:line="240" w:lineRule="auto"/>
      <w:ind w:left="-1418" w:right="-1418"/>
      <w:jc w:val="center"/>
      <w:rPr>
        <w:rFonts w:ascii="Garamond" w:hAnsi="Garamond"/>
        <w:sz w:val="20"/>
        <w:szCs w:val="20"/>
      </w:rPr>
    </w:pPr>
    <w:sdt>
      <w:sdtPr>
        <w:rPr>
          <w:rFonts w:ascii="Garamond" w:hAnsi="Garamond"/>
          <w:sz w:val="20"/>
          <w:szCs w:val="20"/>
        </w:rPr>
        <w:id w:val="-855033860"/>
        <w:docPartObj>
          <w:docPartGallery w:val="Page Numbers (Bottom of Page)"/>
          <w:docPartUnique/>
        </w:docPartObj>
      </w:sdtPr>
      <w:sdtContent>
        <w:sdt>
          <w:sdtPr>
            <w:rPr>
              <w:rFonts w:ascii="Garamond" w:hAnsi="Garamond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EA430E" w:rsidRPr="00EA430E">
              <w:rPr>
                <w:rFonts w:ascii="Garamond" w:hAnsi="Garamond"/>
                <w:sz w:val="20"/>
                <w:szCs w:val="20"/>
              </w:rPr>
              <w:t xml:space="preserve">Page </w:t>
            </w:r>
            <w:r w:rsidR="00EA430E" w:rsidRPr="00EA430E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EA430E" w:rsidRPr="00EA430E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EA430E" w:rsidRPr="00EA430E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EA430E">
              <w:rPr>
                <w:rFonts w:ascii="Garamond" w:hAnsi="Garamond"/>
                <w:b/>
                <w:bCs/>
                <w:sz w:val="20"/>
                <w:szCs w:val="20"/>
              </w:rPr>
              <w:t>2</w:t>
            </w:r>
            <w:r w:rsidR="00EA430E" w:rsidRPr="00EA430E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EA430E" w:rsidRPr="00EA430E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EA430E" w:rsidRPr="00EA430E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EA430E" w:rsidRPr="00EA430E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EA430E" w:rsidRPr="00EA430E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EA430E">
              <w:rPr>
                <w:rFonts w:ascii="Garamond" w:hAnsi="Garamond"/>
                <w:b/>
                <w:bCs/>
                <w:sz w:val="20"/>
                <w:szCs w:val="20"/>
              </w:rPr>
              <w:t>3</w:t>
            </w:r>
            <w:r w:rsidR="00EA430E" w:rsidRPr="00EA430E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6BB5E" w14:textId="77777777" w:rsidR="00C52B55" w:rsidRDefault="00C52B55" w:rsidP="006B5D65">
      <w:pPr>
        <w:spacing w:after="0" w:line="240" w:lineRule="auto"/>
      </w:pPr>
      <w:r>
        <w:separator/>
      </w:r>
    </w:p>
  </w:footnote>
  <w:footnote w:type="continuationSeparator" w:id="0">
    <w:p w14:paraId="385E0F9F" w14:textId="77777777" w:rsidR="00C52B55" w:rsidRDefault="00C52B55" w:rsidP="006B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5BB14" w14:textId="77777777" w:rsidR="006B5D65" w:rsidRPr="002469C5" w:rsidRDefault="005D1B7B" w:rsidP="002469C5">
    <w:pPr>
      <w:pStyle w:val="Header"/>
      <w:tabs>
        <w:tab w:val="clear" w:pos="4513"/>
        <w:tab w:val="clear" w:pos="9026"/>
      </w:tabs>
      <w:ind w:left="-1418" w:right="-1418"/>
      <w:jc w:val="center"/>
    </w:pPr>
    <w:r>
      <w:rPr>
        <w:noProof/>
      </w:rPr>
      <w:drawing>
        <wp:inline distT="0" distB="0" distL="0" distR="0" wp14:anchorId="3617D415" wp14:editId="4B2FEE7D">
          <wp:extent cx="7344000" cy="1231049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Dec 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000" cy="1231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EE4"/>
    <w:multiLevelType w:val="multilevel"/>
    <w:tmpl w:val="ADB21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7CF3"/>
    <w:multiLevelType w:val="multilevel"/>
    <w:tmpl w:val="AE045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51B35"/>
    <w:multiLevelType w:val="hybridMultilevel"/>
    <w:tmpl w:val="41A82582"/>
    <w:lvl w:ilvl="0" w:tplc="4F0617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D2C2E"/>
    <w:multiLevelType w:val="hybridMultilevel"/>
    <w:tmpl w:val="D1D0D2D8"/>
    <w:lvl w:ilvl="0" w:tplc="61905810">
      <w:start w:val="1"/>
      <w:numFmt w:val="lowerLetter"/>
      <w:lvlText w:val="%1."/>
      <w:lvlJc w:val="left"/>
      <w:pPr>
        <w:ind w:left="720" w:hanging="360"/>
      </w:pPr>
      <w:rPr>
        <w:rFonts w:ascii="Garamond" w:eastAsia="Calibri" w:hAnsi="Garamond" w:cs="Arial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D0C9C"/>
    <w:multiLevelType w:val="hybridMultilevel"/>
    <w:tmpl w:val="BA84F152"/>
    <w:lvl w:ilvl="0" w:tplc="9712F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947FC"/>
    <w:multiLevelType w:val="hybridMultilevel"/>
    <w:tmpl w:val="92C879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81C2A"/>
    <w:multiLevelType w:val="hybridMultilevel"/>
    <w:tmpl w:val="3B3E073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5CF5EAE"/>
    <w:multiLevelType w:val="hybridMultilevel"/>
    <w:tmpl w:val="E42057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C25B16"/>
    <w:multiLevelType w:val="hybridMultilevel"/>
    <w:tmpl w:val="DE3090C6"/>
    <w:lvl w:ilvl="0" w:tplc="CA5CB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7B60A57E">
      <w:start w:val="1"/>
      <w:numFmt w:val="bullet"/>
      <w:lvlText w:val="›"/>
      <w:lvlJc w:val="left"/>
      <w:pPr>
        <w:ind w:left="1440" w:hanging="360"/>
      </w:pPr>
      <w:rPr>
        <w:rFonts w:ascii="Garamond" w:hAnsi="Garamon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526F0"/>
    <w:multiLevelType w:val="hybridMultilevel"/>
    <w:tmpl w:val="4FBC543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4916C3"/>
    <w:multiLevelType w:val="multilevel"/>
    <w:tmpl w:val="D68E8A1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D05266F"/>
    <w:multiLevelType w:val="hybridMultilevel"/>
    <w:tmpl w:val="633C78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65E89"/>
    <w:multiLevelType w:val="hybridMultilevel"/>
    <w:tmpl w:val="CB700CD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C4247A"/>
    <w:multiLevelType w:val="multilevel"/>
    <w:tmpl w:val="10F2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29108A"/>
    <w:multiLevelType w:val="hybridMultilevel"/>
    <w:tmpl w:val="0750C0B4"/>
    <w:lvl w:ilvl="0" w:tplc="A21A39F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37A80"/>
    <w:multiLevelType w:val="hybridMultilevel"/>
    <w:tmpl w:val="D8303FA8"/>
    <w:lvl w:ilvl="0" w:tplc="8C4E011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062748305">
    <w:abstractNumId w:val="0"/>
  </w:num>
  <w:num w:numId="2" w16cid:durableId="1355306655">
    <w:abstractNumId w:val="8"/>
  </w:num>
  <w:num w:numId="3" w16cid:durableId="1681546016">
    <w:abstractNumId w:val="10"/>
  </w:num>
  <w:num w:numId="4" w16cid:durableId="417291072">
    <w:abstractNumId w:val="9"/>
  </w:num>
  <w:num w:numId="5" w16cid:durableId="858856074">
    <w:abstractNumId w:val="15"/>
  </w:num>
  <w:num w:numId="6" w16cid:durableId="8721580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8408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32312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4824214">
    <w:abstractNumId w:val="1"/>
  </w:num>
  <w:num w:numId="10" w16cid:durableId="41758520">
    <w:abstractNumId w:val="13"/>
  </w:num>
  <w:num w:numId="11" w16cid:durableId="619532308">
    <w:abstractNumId w:val="2"/>
  </w:num>
  <w:num w:numId="12" w16cid:durableId="782265743">
    <w:abstractNumId w:val="7"/>
  </w:num>
  <w:num w:numId="13" w16cid:durableId="1179081389">
    <w:abstractNumId w:val="6"/>
  </w:num>
  <w:num w:numId="14" w16cid:durableId="1192761699">
    <w:abstractNumId w:val="5"/>
  </w:num>
  <w:num w:numId="15" w16cid:durableId="387802959">
    <w:abstractNumId w:val="12"/>
  </w:num>
  <w:num w:numId="16" w16cid:durableId="821696467">
    <w:abstractNumId w:val="11"/>
  </w:num>
  <w:num w:numId="17" w16cid:durableId="1043865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zMLM0NDAysrQwMTZW0lEKTi0uzszPAykwrwUAB0zOECwAAAA="/>
  </w:docVars>
  <w:rsids>
    <w:rsidRoot w:val="006B5D65"/>
    <w:rsid w:val="00020ACF"/>
    <w:rsid w:val="00022F92"/>
    <w:rsid w:val="00082727"/>
    <w:rsid w:val="00083C0F"/>
    <w:rsid w:val="000A5BED"/>
    <w:rsid w:val="000A6B31"/>
    <w:rsid w:val="000C6904"/>
    <w:rsid w:val="000F1B4F"/>
    <w:rsid w:val="001471FC"/>
    <w:rsid w:val="0017436C"/>
    <w:rsid w:val="001A5E3B"/>
    <w:rsid w:val="001D203A"/>
    <w:rsid w:val="001D3D2B"/>
    <w:rsid w:val="001D6871"/>
    <w:rsid w:val="00240688"/>
    <w:rsid w:val="002438A8"/>
    <w:rsid w:val="002469C5"/>
    <w:rsid w:val="00286560"/>
    <w:rsid w:val="00293438"/>
    <w:rsid w:val="002B22BD"/>
    <w:rsid w:val="002F1528"/>
    <w:rsid w:val="00300C9A"/>
    <w:rsid w:val="0030315B"/>
    <w:rsid w:val="00341471"/>
    <w:rsid w:val="00371938"/>
    <w:rsid w:val="0037524A"/>
    <w:rsid w:val="003951AC"/>
    <w:rsid w:val="003B0873"/>
    <w:rsid w:val="003D59F5"/>
    <w:rsid w:val="003F3ADE"/>
    <w:rsid w:val="003F4228"/>
    <w:rsid w:val="00484E87"/>
    <w:rsid w:val="004B047C"/>
    <w:rsid w:val="00507351"/>
    <w:rsid w:val="00513DE4"/>
    <w:rsid w:val="00564F1A"/>
    <w:rsid w:val="005C73D4"/>
    <w:rsid w:val="005D1B7B"/>
    <w:rsid w:val="005E12D9"/>
    <w:rsid w:val="006005F5"/>
    <w:rsid w:val="00616038"/>
    <w:rsid w:val="00625ED1"/>
    <w:rsid w:val="00657232"/>
    <w:rsid w:val="006B5D65"/>
    <w:rsid w:val="006F47EF"/>
    <w:rsid w:val="00702715"/>
    <w:rsid w:val="007044E2"/>
    <w:rsid w:val="007133B5"/>
    <w:rsid w:val="00751718"/>
    <w:rsid w:val="00753937"/>
    <w:rsid w:val="00775539"/>
    <w:rsid w:val="0078376A"/>
    <w:rsid w:val="007857D8"/>
    <w:rsid w:val="007F2464"/>
    <w:rsid w:val="008017A4"/>
    <w:rsid w:val="0080553F"/>
    <w:rsid w:val="008357AA"/>
    <w:rsid w:val="00845D33"/>
    <w:rsid w:val="00871A77"/>
    <w:rsid w:val="00881F4A"/>
    <w:rsid w:val="00885809"/>
    <w:rsid w:val="008A5947"/>
    <w:rsid w:val="008D2A54"/>
    <w:rsid w:val="008D6BDB"/>
    <w:rsid w:val="008E21A7"/>
    <w:rsid w:val="009018DF"/>
    <w:rsid w:val="009032AA"/>
    <w:rsid w:val="0091666B"/>
    <w:rsid w:val="00947494"/>
    <w:rsid w:val="00950179"/>
    <w:rsid w:val="00974812"/>
    <w:rsid w:val="0097632A"/>
    <w:rsid w:val="009778E1"/>
    <w:rsid w:val="0099308D"/>
    <w:rsid w:val="00997AA5"/>
    <w:rsid w:val="009A6372"/>
    <w:rsid w:val="009B4790"/>
    <w:rsid w:val="009C3FEB"/>
    <w:rsid w:val="00A22AAE"/>
    <w:rsid w:val="00A32C0F"/>
    <w:rsid w:val="00A443DE"/>
    <w:rsid w:val="00A6202D"/>
    <w:rsid w:val="00AD661C"/>
    <w:rsid w:val="00AF79FD"/>
    <w:rsid w:val="00B00AC8"/>
    <w:rsid w:val="00B50C60"/>
    <w:rsid w:val="00B955B7"/>
    <w:rsid w:val="00BA0992"/>
    <w:rsid w:val="00BB7DD7"/>
    <w:rsid w:val="00BC18FB"/>
    <w:rsid w:val="00BD32A0"/>
    <w:rsid w:val="00BD405C"/>
    <w:rsid w:val="00C1058F"/>
    <w:rsid w:val="00C13899"/>
    <w:rsid w:val="00C15F8F"/>
    <w:rsid w:val="00C16DE6"/>
    <w:rsid w:val="00C52B55"/>
    <w:rsid w:val="00C85C21"/>
    <w:rsid w:val="00CA1742"/>
    <w:rsid w:val="00CA3B13"/>
    <w:rsid w:val="00D11D0A"/>
    <w:rsid w:val="00D656CB"/>
    <w:rsid w:val="00D756AB"/>
    <w:rsid w:val="00D86BB1"/>
    <w:rsid w:val="00D94C58"/>
    <w:rsid w:val="00D953A5"/>
    <w:rsid w:val="00DB2971"/>
    <w:rsid w:val="00DF168C"/>
    <w:rsid w:val="00E0621E"/>
    <w:rsid w:val="00E1336C"/>
    <w:rsid w:val="00E16007"/>
    <w:rsid w:val="00E2460A"/>
    <w:rsid w:val="00EA430E"/>
    <w:rsid w:val="00EA56D7"/>
    <w:rsid w:val="00EA65E9"/>
    <w:rsid w:val="00EE370C"/>
    <w:rsid w:val="00EE389E"/>
    <w:rsid w:val="00EF670A"/>
    <w:rsid w:val="00F6250F"/>
    <w:rsid w:val="00F742BD"/>
    <w:rsid w:val="00FB06ED"/>
    <w:rsid w:val="00FC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3542C"/>
  <w15:chartTrackingRefBased/>
  <w15:docId w15:val="{8678DA32-6039-4DDE-8A67-0519BA46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D65"/>
  </w:style>
  <w:style w:type="paragraph" w:styleId="Footer">
    <w:name w:val="footer"/>
    <w:basedOn w:val="Normal"/>
    <w:link w:val="FooterChar"/>
    <w:uiPriority w:val="99"/>
    <w:unhideWhenUsed/>
    <w:rsid w:val="006B5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D65"/>
  </w:style>
  <w:style w:type="table" w:styleId="TableGrid">
    <w:name w:val="Table Grid"/>
    <w:basedOn w:val="TableNormal"/>
    <w:uiPriority w:val="59"/>
    <w:rsid w:val="00EA430E"/>
    <w:pPr>
      <w:spacing w:after="0" w:line="240" w:lineRule="auto"/>
    </w:pPr>
    <w:rPr>
      <w:rFonts w:eastAsia="Times New Roman" w:cs="Times New Roman"/>
      <w:szCs w:val="24"/>
      <w:lang w:eastAsia="en-GB" w:bidi="bo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2,List Paragraph (numbered (a)),Main numbered paragraph,Citation List,Resume Title,List_Paragraph,Multilevel para_II,List Paragraph1,References,Head1,WinDForce-Letter,heading 9,Heading 91"/>
    <w:basedOn w:val="Normal"/>
    <w:link w:val="ListParagraphChar"/>
    <w:uiPriority w:val="34"/>
    <w:qFormat/>
    <w:rsid w:val="00EA430E"/>
    <w:pPr>
      <w:ind w:left="720"/>
      <w:contextualSpacing/>
    </w:pPr>
    <w:rPr>
      <w:rFonts w:eastAsia="Times New Roman" w:cs="Times New Roman"/>
      <w:szCs w:val="34"/>
      <w:lang w:eastAsia="en-GB" w:bidi="bo-CN"/>
    </w:rPr>
  </w:style>
  <w:style w:type="character" w:styleId="Hyperlink">
    <w:name w:val="Hyperlink"/>
    <w:basedOn w:val="DefaultParagraphFont"/>
    <w:uiPriority w:val="99"/>
    <w:unhideWhenUsed/>
    <w:rsid w:val="00EA4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30E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B50C60"/>
    <w:pPr>
      <w:autoSpaceDE w:val="0"/>
      <w:autoSpaceDN w:val="0"/>
      <w:adjustRightInd w:val="0"/>
      <w:spacing w:after="0" w:line="288" w:lineRule="auto"/>
      <w:textAlignment w:val="center"/>
    </w:pPr>
    <w:rPr>
      <w:rFonts w:eastAsia="Calibri" w:cs="Times New Roman"/>
      <w:color w:val="000000"/>
      <w:szCs w:val="24"/>
      <w:lang w:val="en-US"/>
    </w:rPr>
  </w:style>
  <w:style w:type="paragraph" w:styleId="NoSpacing">
    <w:name w:val="No Spacing"/>
    <w:link w:val="NoSpacingChar"/>
    <w:uiPriority w:val="1"/>
    <w:qFormat/>
    <w:rsid w:val="008357AA"/>
    <w:pPr>
      <w:spacing w:after="0" w:line="240" w:lineRule="auto"/>
    </w:pPr>
    <w:rPr>
      <w:rFonts w:asciiTheme="minorHAnsi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357AA"/>
    <w:rPr>
      <w:rFonts w:asciiTheme="minorHAnsi" w:hAnsiTheme="minorHAnsi"/>
      <w:sz w:val="22"/>
      <w:lang w:val="en-US"/>
    </w:rPr>
  </w:style>
  <w:style w:type="character" w:customStyle="1" w:styleId="ListParagraphChar">
    <w:name w:val="List Paragraph Char"/>
    <w:aliases w:val="Normal 2 Char,List Paragraph (numbered (a)) Char,Main numbered paragraph Char,Citation List Char,Resume Title Char,List_Paragraph Char,Multilevel para_II Char,List Paragraph1 Char,References Char,Head1 Char,WinDForce-Letter Char"/>
    <w:link w:val="ListParagraph"/>
    <w:uiPriority w:val="34"/>
    <w:locked/>
    <w:rsid w:val="00BC18FB"/>
    <w:rPr>
      <w:rFonts w:eastAsia="Times New Roman" w:cs="Times New Roman"/>
      <w:szCs w:val="34"/>
      <w:lang w:eastAsia="en-GB" w:bidi="bo-CN"/>
    </w:rPr>
  </w:style>
  <w:style w:type="paragraph" w:styleId="NormalWeb">
    <w:name w:val="Normal (Web)"/>
    <w:basedOn w:val="Normal"/>
    <w:uiPriority w:val="99"/>
    <w:unhideWhenUsed/>
    <w:rsid w:val="0080553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05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ukgreen.b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CA847-8C57-40F1-ADD8-947C1224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Tshering Pamo</dc:creator>
  <cp:keywords/>
  <dc:description/>
  <cp:lastModifiedBy>Phub Lham</cp:lastModifiedBy>
  <cp:revision>21</cp:revision>
  <cp:lastPrinted>2025-05-16T09:37:00Z</cp:lastPrinted>
  <dcterms:created xsi:type="dcterms:W3CDTF">2024-01-29T08:09:00Z</dcterms:created>
  <dcterms:modified xsi:type="dcterms:W3CDTF">2025-05-16T09:47:00Z</dcterms:modified>
</cp:coreProperties>
</file>